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562" w:rsidRPr="00640637" w:rsidRDefault="00640637" w:rsidP="00640637">
      <w:pPr>
        <w:jc w:val="center"/>
        <w:rPr>
          <w:rFonts w:cs="B Titr"/>
          <w:sz w:val="32"/>
          <w:szCs w:val="32"/>
          <w:rtl/>
          <w:lang w:bidi="fa-IR"/>
        </w:rPr>
      </w:pPr>
      <w:r w:rsidRPr="00640637">
        <w:rPr>
          <w:rFonts w:cs="B Titr" w:hint="cs"/>
          <w:sz w:val="32"/>
          <w:szCs w:val="32"/>
          <w:rtl/>
          <w:lang w:bidi="fa-IR"/>
        </w:rPr>
        <w:t>فرم مشخصات سهامداران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640637" w:rsidTr="00640637">
        <w:tc>
          <w:tcPr>
            <w:tcW w:w="12950" w:type="dxa"/>
            <w:gridSpan w:val="6"/>
            <w:shd w:val="clear" w:color="auto" w:fill="000000" w:themeFill="text1"/>
          </w:tcPr>
          <w:p w:rsidR="00640637" w:rsidRPr="00285DA3" w:rsidRDefault="00640637" w:rsidP="00285DA3">
            <w:pPr>
              <w:pStyle w:val="ListParagraph"/>
              <w:numPr>
                <w:ilvl w:val="0"/>
                <w:numId w:val="2"/>
              </w:numPr>
              <w:tabs>
                <w:tab w:val="right" w:pos="373"/>
              </w:tabs>
              <w:bidi/>
              <w:ind w:left="0" w:firstLine="0"/>
              <w:rPr>
                <w:rFonts w:cs="B Nazanin"/>
                <w:lang w:bidi="fa-IR"/>
              </w:rPr>
            </w:pPr>
            <w:r w:rsidRPr="00285DA3">
              <w:rPr>
                <w:rFonts w:cs="B Nazanin" w:hint="cs"/>
                <w:sz w:val="32"/>
                <w:szCs w:val="32"/>
                <w:rtl/>
                <w:lang w:bidi="fa-IR"/>
              </w:rPr>
              <w:t>مشخصات سهامداران حقیقی</w:t>
            </w:r>
          </w:p>
        </w:tc>
      </w:tr>
      <w:tr w:rsidR="00640637" w:rsidTr="00285DA3">
        <w:tc>
          <w:tcPr>
            <w:tcW w:w="2158" w:type="dxa"/>
            <w:shd w:val="clear" w:color="auto" w:fill="D9D9D9" w:themeFill="background1" w:themeFillShade="D9"/>
          </w:tcPr>
          <w:p w:rsidR="00640637" w:rsidRPr="00285DA3" w:rsidRDefault="007951E0" w:rsidP="0064063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>دارای تابعیت کشور دیگر</w:t>
            </w:r>
          </w:p>
        </w:tc>
        <w:tc>
          <w:tcPr>
            <w:tcW w:w="2158" w:type="dxa"/>
            <w:shd w:val="clear" w:color="auto" w:fill="D9D9D9" w:themeFill="background1" w:themeFillShade="D9"/>
          </w:tcPr>
          <w:p w:rsidR="00640637" w:rsidRPr="00285DA3" w:rsidRDefault="007951E0" w:rsidP="0064063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>درصد سهام</w:t>
            </w:r>
          </w:p>
        </w:tc>
        <w:tc>
          <w:tcPr>
            <w:tcW w:w="2158" w:type="dxa"/>
            <w:shd w:val="clear" w:color="auto" w:fill="D9D9D9" w:themeFill="background1" w:themeFillShade="D9"/>
          </w:tcPr>
          <w:p w:rsidR="00640637" w:rsidRPr="00285DA3" w:rsidRDefault="007951E0" w:rsidP="0064063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>تابعیت</w:t>
            </w:r>
          </w:p>
        </w:tc>
        <w:tc>
          <w:tcPr>
            <w:tcW w:w="2158" w:type="dxa"/>
            <w:shd w:val="clear" w:color="auto" w:fill="D9D9D9" w:themeFill="background1" w:themeFillShade="D9"/>
          </w:tcPr>
          <w:p w:rsidR="00640637" w:rsidRPr="00285DA3" w:rsidRDefault="007951E0" w:rsidP="0064063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>کد ملی</w:t>
            </w:r>
          </w:p>
        </w:tc>
        <w:tc>
          <w:tcPr>
            <w:tcW w:w="2159" w:type="dxa"/>
            <w:shd w:val="clear" w:color="auto" w:fill="D9D9D9" w:themeFill="background1" w:themeFillShade="D9"/>
          </w:tcPr>
          <w:p w:rsidR="00640637" w:rsidRPr="00285DA3" w:rsidRDefault="007951E0" w:rsidP="0064063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2159" w:type="dxa"/>
            <w:shd w:val="clear" w:color="auto" w:fill="D9D9D9" w:themeFill="background1" w:themeFillShade="D9"/>
          </w:tcPr>
          <w:p w:rsidR="00640637" w:rsidRPr="00285DA3" w:rsidRDefault="007951E0" w:rsidP="0064063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640637" w:rsidTr="00640637">
        <w:tc>
          <w:tcPr>
            <w:tcW w:w="2158" w:type="dxa"/>
          </w:tcPr>
          <w:p w:rsidR="00640637" w:rsidRDefault="00640637" w:rsidP="00640637">
            <w:pPr>
              <w:jc w:val="center"/>
              <w:rPr>
                <w:lang w:bidi="fa-IR"/>
              </w:rPr>
            </w:pPr>
          </w:p>
        </w:tc>
        <w:tc>
          <w:tcPr>
            <w:tcW w:w="2158" w:type="dxa"/>
          </w:tcPr>
          <w:p w:rsidR="00640637" w:rsidRDefault="00640637" w:rsidP="00640637">
            <w:pPr>
              <w:jc w:val="center"/>
              <w:rPr>
                <w:lang w:bidi="fa-IR"/>
              </w:rPr>
            </w:pPr>
          </w:p>
        </w:tc>
        <w:tc>
          <w:tcPr>
            <w:tcW w:w="2158" w:type="dxa"/>
          </w:tcPr>
          <w:p w:rsidR="00640637" w:rsidRDefault="00640637" w:rsidP="00640637">
            <w:pPr>
              <w:jc w:val="center"/>
              <w:rPr>
                <w:lang w:bidi="fa-IR"/>
              </w:rPr>
            </w:pPr>
          </w:p>
        </w:tc>
        <w:tc>
          <w:tcPr>
            <w:tcW w:w="2158" w:type="dxa"/>
          </w:tcPr>
          <w:p w:rsidR="00640637" w:rsidRDefault="00640637" w:rsidP="00640637">
            <w:pPr>
              <w:jc w:val="center"/>
              <w:rPr>
                <w:lang w:bidi="fa-IR"/>
              </w:rPr>
            </w:pPr>
          </w:p>
        </w:tc>
        <w:tc>
          <w:tcPr>
            <w:tcW w:w="2159" w:type="dxa"/>
          </w:tcPr>
          <w:p w:rsidR="00640637" w:rsidRDefault="00640637" w:rsidP="00640637">
            <w:pPr>
              <w:jc w:val="center"/>
              <w:rPr>
                <w:lang w:bidi="fa-IR"/>
              </w:rPr>
            </w:pPr>
          </w:p>
        </w:tc>
        <w:tc>
          <w:tcPr>
            <w:tcW w:w="2159" w:type="dxa"/>
          </w:tcPr>
          <w:p w:rsidR="00640637" w:rsidRDefault="00640637" w:rsidP="00640637">
            <w:pPr>
              <w:jc w:val="center"/>
              <w:rPr>
                <w:lang w:bidi="fa-IR"/>
              </w:rPr>
            </w:pPr>
          </w:p>
        </w:tc>
      </w:tr>
    </w:tbl>
    <w:p w:rsidR="00640637" w:rsidRDefault="00640637" w:rsidP="00640637">
      <w:pPr>
        <w:jc w:val="center"/>
        <w:rPr>
          <w:rtl/>
          <w:lang w:bidi="fa-IR"/>
        </w:rPr>
      </w:pPr>
    </w:p>
    <w:p w:rsidR="00285DA3" w:rsidRDefault="00285DA3" w:rsidP="00640637">
      <w:pPr>
        <w:jc w:val="center"/>
        <w:rPr>
          <w:rtl/>
          <w:lang w:bidi="fa-IR"/>
        </w:rPr>
      </w:pPr>
    </w:p>
    <w:p w:rsidR="00285DA3" w:rsidRDefault="00285DA3" w:rsidP="00640637">
      <w:pPr>
        <w:jc w:val="center"/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2"/>
        <w:gridCol w:w="1857"/>
        <w:gridCol w:w="1870"/>
        <w:gridCol w:w="1771"/>
        <w:gridCol w:w="1861"/>
        <w:gridCol w:w="1845"/>
        <w:gridCol w:w="1854"/>
      </w:tblGrid>
      <w:tr w:rsidR="00285DA3" w:rsidTr="00285DA3">
        <w:tc>
          <w:tcPr>
            <w:tcW w:w="1892" w:type="dxa"/>
            <w:shd w:val="clear" w:color="auto" w:fill="000000" w:themeFill="text1"/>
          </w:tcPr>
          <w:p w:rsidR="00285DA3" w:rsidRPr="00285DA3" w:rsidRDefault="00285DA3" w:rsidP="0053114D">
            <w:pPr>
              <w:pStyle w:val="ListParagraph"/>
              <w:tabs>
                <w:tab w:val="right" w:pos="373"/>
              </w:tabs>
              <w:bidi/>
              <w:ind w:left="0"/>
              <w:rPr>
                <w:rFonts w:cs="B Nazanin"/>
                <w:sz w:val="32"/>
                <w:szCs w:val="32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1058" w:type="dxa"/>
            <w:gridSpan w:val="6"/>
            <w:shd w:val="clear" w:color="auto" w:fill="000000" w:themeFill="text1"/>
          </w:tcPr>
          <w:p w:rsidR="00285DA3" w:rsidRPr="00285DA3" w:rsidRDefault="00285DA3" w:rsidP="00285DA3">
            <w:pPr>
              <w:pStyle w:val="ListParagraph"/>
              <w:numPr>
                <w:ilvl w:val="0"/>
                <w:numId w:val="2"/>
              </w:numPr>
              <w:tabs>
                <w:tab w:val="right" w:pos="373"/>
              </w:tabs>
              <w:bidi/>
              <w:ind w:left="0" w:firstLine="0"/>
              <w:rPr>
                <w:rFonts w:cs="B Nazanin"/>
                <w:lang w:bidi="fa-IR"/>
              </w:rPr>
            </w:pPr>
            <w:r w:rsidRPr="00285DA3">
              <w:rPr>
                <w:rFonts w:cs="B Nazanin" w:hint="cs"/>
                <w:sz w:val="32"/>
                <w:szCs w:val="32"/>
                <w:rtl/>
                <w:lang w:bidi="fa-IR"/>
              </w:rPr>
              <w:t>مشخصات سهامداران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حقو</w:t>
            </w:r>
            <w:r w:rsidRPr="00285DA3">
              <w:rPr>
                <w:rFonts w:cs="B Nazanin" w:hint="cs"/>
                <w:sz w:val="32"/>
                <w:szCs w:val="32"/>
                <w:rtl/>
                <w:lang w:bidi="fa-IR"/>
              </w:rPr>
              <w:t>قی</w:t>
            </w:r>
          </w:p>
        </w:tc>
      </w:tr>
      <w:tr w:rsidR="00285DA3" w:rsidTr="00285DA3">
        <w:tc>
          <w:tcPr>
            <w:tcW w:w="1892" w:type="dxa"/>
            <w:shd w:val="clear" w:color="auto" w:fill="D9D9D9" w:themeFill="background1" w:themeFillShade="D9"/>
          </w:tcPr>
          <w:p w:rsidR="00285DA3" w:rsidRPr="00285DA3" w:rsidRDefault="00285DA3" w:rsidP="00285DA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 xml:space="preserve">دارای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سهامدار</w:t>
            </w:r>
            <w:r w:rsidRPr="00285DA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خارجی</w:t>
            </w:r>
          </w:p>
        </w:tc>
        <w:tc>
          <w:tcPr>
            <w:tcW w:w="1857" w:type="dxa"/>
            <w:shd w:val="clear" w:color="auto" w:fill="D9D9D9" w:themeFill="background1" w:themeFillShade="D9"/>
          </w:tcPr>
          <w:p w:rsidR="00285DA3" w:rsidRPr="00285DA3" w:rsidRDefault="00285DA3" w:rsidP="006240B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>درصد سهام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:rsidR="00285DA3" w:rsidRPr="00285DA3" w:rsidRDefault="00285DA3" w:rsidP="006240B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>تابعیت</w:t>
            </w:r>
          </w:p>
        </w:tc>
        <w:tc>
          <w:tcPr>
            <w:tcW w:w="1771" w:type="dxa"/>
            <w:shd w:val="clear" w:color="auto" w:fill="D9D9D9" w:themeFill="background1" w:themeFillShade="D9"/>
          </w:tcPr>
          <w:p w:rsidR="00285DA3" w:rsidRDefault="00285DA3" w:rsidP="006240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محل ثبت</w:t>
            </w:r>
          </w:p>
        </w:tc>
        <w:tc>
          <w:tcPr>
            <w:tcW w:w="1861" w:type="dxa"/>
            <w:shd w:val="clear" w:color="auto" w:fill="D9D9D9" w:themeFill="background1" w:themeFillShade="D9"/>
          </w:tcPr>
          <w:p w:rsidR="00285DA3" w:rsidRPr="00285DA3" w:rsidRDefault="00285DA3" w:rsidP="006240B5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ثبت</w:t>
            </w:r>
          </w:p>
        </w:tc>
        <w:tc>
          <w:tcPr>
            <w:tcW w:w="1845" w:type="dxa"/>
            <w:shd w:val="clear" w:color="auto" w:fill="D9D9D9" w:themeFill="background1" w:themeFillShade="D9"/>
          </w:tcPr>
          <w:p w:rsidR="00285DA3" w:rsidRPr="00285DA3" w:rsidRDefault="00285DA3" w:rsidP="00285DA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 xml:space="preserve">نام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بنگاه</w:t>
            </w:r>
          </w:p>
        </w:tc>
        <w:tc>
          <w:tcPr>
            <w:tcW w:w="1854" w:type="dxa"/>
            <w:shd w:val="clear" w:color="auto" w:fill="D9D9D9" w:themeFill="background1" w:themeFillShade="D9"/>
          </w:tcPr>
          <w:p w:rsidR="00285DA3" w:rsidRPr="00285DA3" w:rsidRDefault="00285DA3" w:rsidP="006240B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85DA3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285DA3" w:rsidTr="00285DA3">
        <w:tc>
          <w:tcPr>
            <w:tcW w:w="1892" w:type="dxa"/>
          </w:tcPr>
          <w:p w:rsidR="00285DA3" w:rsidRDefault="00285DA3" w:rsidP="006240B5">
            <w:pPr>
              <w:jc w:val="center"/>
              <w:rPr>
                <w:lang w:bidi="fa-IR"/>
              </w:rPr>
            </w:pPr>
          </w:p>
        </w:tc>
        <w:tc>
          <w:tcPr>
            <w:tcW w:w="1857" w:type="dxa"/>
          </w:tcPr>
          <w:p w:rsidR="00285DA3" w:rsidRDefault="00285DA3" w:rsidP="006240B5">
            <w:pPr>
              <w:jc w:val="center"/>
              <w:rPr>
                <w:lang w:bidi="fa-IR"/>
              </w:rPr>
            </w:pPr>
          </w:p>
        </w:tc>
        <w:tc>
          <w:tcPr>
            <w:tcW w:w="1870" w:type="dxa"/>
          </w:tcPr>
          <w:p w:rsidR="00285DA3" w:rsidRDefault="00285DA3" w:rsidP="006240B5">
            <w:pPr>
              <w:jc w:val="center"/>
              <w:rPr>
                <w:lang w:bidi="fa-IR"/>
              </w:rPr>
            </w:pPr>
          </w:p>
        </w:tc>
        <w:tc>
          <w:tcPr>
            <w:tcW w:w="1771" w:type="dxa"/>
          </w:tcPr>
          <w:p w:rsidR="00285DA3" w:rsidRDefault="00285DA3" w:rsidP="006240B5">
            <w:pPr>
              <w:jc w:val="center"/>
              <w:rPr>
                <w:lang w:bidi="fa-IR"/>
              </w:rPr>
            </w:pPr>
          </w:p>
        </w:tc>
        <w:tc>
          <w:tcPr>
            <w:tcW w:w="1861" w:type="dxa"/>
          </w:tcPr>
          <w:p w:rsidR="00285DA3" w:rsidRDefault="00285DA3" w:rsidP="006240B5">
            <w:pPr>
              <w:jc w:val="center"/>
              <w:rPr>
                <w:lang w:bidi="fa-IR"/>
              </w:rPr>
            </w:pPr>
          </w:p>
        </w:tc>
        <w:tc>
          <w:tcPr>
            <w:tcW w:w="1845" w:type="dxa"/>
          </w:tcPr>
          <w:p w:rsidR="00285DA3" w:rsidRDefault="00285DA3" w:rsidP="006240B5">
            <w:pPr>
              <w:jc w:val="center"/>
              <w:rPr>
                <w:lang w:bidi="fa-IR"/>
              </w:rPr>
            </w:pPr>
          </w:p>
        </w:tc>
        <w:tc>
          <w:tcPr>
            <w:tcW w:w="1854" w:type="dxa"/>
          </w:tcPr>
          <w:p w:rsidR="00285DA3" w:rsidRDefault="00285DA3" w:rsidP="006240B5">
            <w:pPr>
              <w:jc w:val="center"/>
              <w:rPr>
                <w:lang w:bidi="fa-IR"/>
              </w:rPr>
            </w:pPr>
          </w:p>
        </w:tc>
      </w:tr>
    </w:tbl>
    <w:p w:rsidR="00285DA3" w:rsidRDefault="00285DA3" w:rsidP="00640637">
      <w:pPr>
        <w:jc w:val="center"/>
        <w:rPr>
          <w:lang w:bidi="fa-IR"/>
        </w:rPr>
      </w:pPr>
    </w:p>
    <w:sectPr w:rsidR="00285DA3" w:rsidSect="00640637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C597A"/>
    <w:multiLevelType w:val="hybridMultilevel"/>
    <w:tmpl w:val="FDC657F4"/>
    <w:lvl w:ilvl="0" w:tplc="A6F80C9C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8638C"/>
    <w:multiLevelType w:val="hybridMultilevel"/>
    <w:tmpl w:val="9C96BED6"/>
    <w:lvl w:ilvl="0" w:tplc="9B5CC97C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sz w:val="3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57"/>
    <w:rsid w:val="000E3F12"/>
    <w:rsid w:val="00285DA3"/>
    <w:rsid w:val="0053114D"/>
    <w:rsid w:val="005D23D6"/>
    <w:rsid w:val="00640637"/>
    <w:rsid w:val="006E3C24"/>
    <w:rsid w:val="007951E0"/>
    <w:rsid w:val="00D0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59ADFA4"/>
  <w15:chartTrackingRefBased/>
  <w15:docId w15:val="{FC0D7052-8B37-4E10-9BC6-301BE753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5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0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5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E74FB-6E24-470C-AF41-BED5A373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m</dc:creator>
  <cp:keywords/>
  <dc:description/>
  <cp:lastModifiedBy>sina maroof</cp:lastModifiedBy>
  <cp:revision>5</cp:revision>
  <dcterms:created xsi:type="dcterms:W3CDTF">2019-09-30T11:39:00Z</dcterms:created>
  <dcterms:modified xsi:type="dcterms:W3CDTF">2024-06-02T04:08:00Z</dcterms:modified>
</cp:coreProperties>
</file>